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769" w:rsidRDefault="002B0769" w:rsidP="002B0769">
      <w:pPr>
        <w:pStyle w:val="ae"/>
      </w:pPr>
      <w:bookmarkStart w:id="0" w:name="block-4197266"/>
      <w:bookmarkStart w:id="1" w:name="_GoBack"/>
      <w:r>
        <w:rPr>
          <w:noProof/>
        </w:rPr>
        <w:drawing>
          <wp:inline distT="0" distB="0" distL="0" distR="0" wp14:anchorId="3EE23B42" wp14:editId="0934F35E">
            <wp:extent cx="9367200" cy="12913200"/>
            <wp:effectExtent l="0" t="0" r="5715" b="3175"/>
            <wp:docPr id="1" name="Рисунок 1" descr="C:\Users\Елена\Downloads\Scan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Scan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7200" cy="129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6207F2" w:rsidRPr="007822B9" w:rsidRDefault="00B629D8">
      <w:pPr>
        <w:spacing w:after="0" w:line="264" w:lineRule="auto"/>
        <w:ind w:left="12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207F2" w:rsidRPr="007822B9" w:rsidRDefault="006207F2">
      <w:pPr>
        <w:spacing w:after="0" w:line="264" w:lineRule="auto"/>
        <w:ind w:left="120"/>
        <w:jc w:val="both"/>
        <w:rPr>
          <w:lang w:val="ru-RU"/>
        </w:rPr>
      </w:pP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7822B9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d76e050-51fd-4b58-80c8-65c11753c1a9"/>
      <w:r w:rsidRPr="007822B9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  <w:r w:rsidRPr="007822B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207F2" w:rsidRPr="007822B9" w:rsidRDefault="006207F2">
      <w:pPr>
        <w:rPr>
          <w:lang w:val="ru-RU"/>
        </w:rPr>
        <w:sectPr w:rsidR="006207F2" w:rsidRPr="007822B9">
          <w:pgSz w:w="11906" w:h="16383"/>
          <w:pgMar w:top="1134" w:right="850" w:bottom="1134" w:left="1701" w:header="720" w:footer="720" w:gutter="0"/>
          <w:cols w:space="720"/>
        </w:sectPr>
      </w:pPr>
    </w:p>
    <w:p w:rsidR="006207F2" w:rsidRPr="007822B9" w:rsidRDefault="00B629D8">
      <w:pPr>
        <w:spacing w:after="0" w:line="264" w:lineRule="auto"/>
        <w:ind w:left="120"/>
        <w:jc w:val="both"/>
        <w:rPr>
          <w:lang w:val="ru-RU"/>
        </w:rPr>
      </w:pPr>
      <w:bookmarkStart w:id="3" w:name="block-4197265"/>
      <w:bookmarkEnd w:id="0"/>
      <w:r w:rsidRPr="007822B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6207F2" w:rsidRPr="007822B9" w:rsidRDefault="006207F2">
      <w:pPr>
        <w:spacing w:after="0" w:line="264" w:lineRule="auto"/>
        <w:ind w:left="120"/>
        <w:jc w:val="both"/>
        <w:rPr>
          <w:lang w:val="ru-RU"/>
        </w:rPr>
      </w:pPr>
    </w:p>
    <w:p w:rsidR="006207F2" w:rsidRPr="007822B9" w:rsidRDefault="00B629D8">
      <w:pPr>
        <w:spacing w:after="0" w:line="264" w:lineRule="auto"/>
        <w:ind w:left="12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207F2" w:rsidRPr="007822B9" w:rsidRDefault="006207F2">
      <w:pPr>
        <w:spacing w:after="0" w:line="264" w:lineRule="auto"/>
        <w:ind w:left="120"/>
        <w:jc w:val="both"/>
        <w:rPr>
          <w:lang w:val="ru-RU"/>
        </w:rPr>
      </w:pP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136C60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7822B9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7822B9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7822B9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7822B9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07F2" w:rsidRPr="007822B9" w:rsidRDefault="00B629D8">
      <w:pPr>
        <w:spacing w:after="0" w:line="264" w:lineRule="auto"/>
        <w:ind w:left="12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207F2" w:rsidRPr="007822B9" w:rsidRDefault="006207F2">
      <w:pPr>
        <w:spacing w:after="0" w:line="264" w:lineRule="auto"/>
        <w:ind w:left="120"/>
        <w:jc w:val="both"/>
        <w:rPr>
          <w:lang w:val="ru-RU"/>
        </w:rPr>
      </w:pP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7822B9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7822B9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136C60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136C60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7822B9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6207F2" w:rsidRPr="00136C60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 xml:space="preserve">Первообразная, основное свойство первообразных. Первообразные элементарных функций. </w:t>
      </w:r>
      <w:r w:rsidRPr="00136C60">
        <w:rPr>
          <w:rFonts w:ascii="Times New Roman" w:hAnsi="Times New Roman"/>
          <w:color w:val="000000"/>
          <w:sz w:val="28"/>
          <w:lang w:val="ru-RU"/>
        </w:rPr>
        <w:t>Правила нахождения первообразных.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136C60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7822B9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6207F2" w:rsidRPr="007822B9" w:rsidRDefault="006207F2">
      <w:pPr>
        <w:rPr>
          <w:lang w:val="ru-RU"/>
        </w:rPr>
        <w:sectPr w:rsidR="006207F2" w:rsidRPr="007822B9">
          <w:pgSz w:w="11906" w:h="16383"/>
          <w:pgMar w:top="1134" w:right="850" w:bottom="1134" w:left="1701" w:header="720" w:footer="720" w:gutter="0"/>
          <w:cols w:space="720"/>
        </w:sectPr>
      </w:pPr>
    </w:p>
    <w:p w:rsidR="006207F2" w:rsidRPr="007822B9" w:rsidRDefault="00B629D8">
      <w:pPr>
        <w:spacing w:after="0" w:line="264" w:lineRule="auto"/>
        <w:ind w:left="120"/>
        <w:jc w:val="both"/>
        <w:rPr>
          <w:lang w:val="ru-RU"/>
        </w:rPr>
      </w:pPr>
      <w:bookmarkStart w:id="4" w:name="block-4197267"/>
      <w:bookmarkEnd w:id="3"/>
      <w:r w:rsidRPr="007822B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6207F2" w:rsidRPr="007822B9" w:rsidRDefault="006207F2">
      <w:pPr>
        <w:spacing w:after="0" w:line="264" w:lineRule="auto"/>
        <w:ind w:left="120"/>
        <w:jc w:val="both"/>
        <w:rPr>
          <w:lang w:val="ru-RU"/>
        </w:rPr>
      </w:pPr>
    </w:p>
    <w:p w:rsidR="006207F2" w:rsidRPr="007822B9" w:rsidRDefault="00B629D8">
      <w:pPr>
        <w:spacing w:after="0" w:line="264" w:lineRule="auto"/>
        <w:ind w:left="12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207F2" w:rsidRPr="007822B9" w:rsidRDefault="006207F2">
      <w:pPr>
        <w:spacing w:after="0" w:line="264" w:lineRule="auto"/>
        <w:ind w:left="120"/>
        <w:jc w:val="both"/>
        <w:rPr>
          <w:lang w:val="ru-RU"/>
        </w:rPr>
      </w:pP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6207F2" w:rsidRPr="00136C60" w:rsidRDefault="00B629D8">
      <w:pPr>
        <w:spacing w:after="0" w:line="264" w:lineRule="auto"/>
        <w:ind w:firstLine="600"/>
        <w:jc w:val="both"/>
        <w:rPr>
          <w:lang w:val="ru-RU"/>
        </w:rPr>
      </w:pPr>
      <w:r w:rsidRPr="00136C6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российского народа, </w:t>
      </w:r>
      <w:proofErr w:type="spellStart"/>
      <w:r w:rsidRPr="007822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эстетическое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6207F2" w:rsidRPr="007822B9" w:rsidRDefault="006207F2">
      <w:pPr>
        <w:spacing w:after="0" w:line="264" w:lineRule="auto"/>
        <w:ind w:left="120"/>
        <w:jc w:val="both"/>
        <w:rPr>
          <w:lang w:val="ru-RU"/>
        </w:rPr>
      </w:pPr>
    </w:p>
    <w:p w:rsidR="006207F2" w:rsidRPr="007822B9" w:rsidRDefault="00B629D8">
      <w:pPr>
        <w:spacing w:after="0" w:line="264" w:lineRule="auto"/>
        <w:ind w:left="12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207F2" w:rsidRPr="007822B9" w:rsidRDefault="006207F2">
      <w:pPr>
        <w:spacing w:after="0" w:line="264" w:lineRule="auto"/>
        <w:ind w:left="120"/>
        <w:jc w:val="both"/>
        <w:rPr>
          <w:lang w:val="ru-RU"/>
        </w:rPr>
      </w:pPr>
    </w:p>
    <w:p w:rsidR="006207F2" w:rsidRPr="007822B9" w:rsidRDefault="00B629D8">
      <w:pPr>
        <w:spacing w:after="0" w:line="264" w:lineRule="auto"/>
        <w:ind w:left="12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>, формулировать и преобразовывать суждения: утвердительные и отрицательные, единичные, частные и общие, условные;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выводы с использованием законов логики, дедуктивных и индуктивных умозаключений, умозаключений по аналогии;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7822B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7822B9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процесса, а также выдвигать предположения о его развитии в новых условиях.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дефициты информации, данных, необходимых для ответа на вопрос и для решения задачи;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структурировать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представлять её в различных формах, иллюстрировать графически;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самостоятельно сформулированным критериям.</w:t>
      </w:r>
    </w:p>
    <w:p w:rsidR="006207F2" w:rsidRPr="007822B9" w:rsidRDefault="006207F2">
      <w:pPr>
        <w:spacing w:after="0" w:line="264" w:lineRule="auto"/>
        <w:ind w:left="120"/>
        <w:jc w:val="both"/>
        <w:rPr>
          <w:lang w:val="ru-RU"/>
        </w:rPr>
      </w:pPr>
    </w:p>
    <w:p w:rsidR="006207F2" w:rsidRPr="007822B9" w:rsidRDefault="00B629D8">
      <w:pPr>
        <w:spacing w:after="0" w:line="264" w:lineRule="auto"/>
        <w:ind w:left="12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6207F2" w:rsidRPr="007822B9" w:rsidRDefault="006207F2">
      <w:pPr>
        <w:spacing w:after="0" w:line="264" w:lineRule="auto"/>
        <w:ind w:left="120"/>
        <w:jc w:val="both"/>
        <w:rPr>
          <w:lang w:val="ru-RU"/>
        </w:rPr>
      </w:pPr>
    </w:p>
    <w:p w:rsidR="006207F2" w:rsidRPr="007822B9" w:rsidRDefault="00B629D8">
      <w:pPr>
        <w:spacing w:after="0" w:line="264" w:lineRule="auto"/>
        <w:ind w:left="12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цели и условиям, объяснять причины достижения или </w:t>
      </w:r>
      <w:proofErr w:type="spellStart"/>
      <w:r w:rsidRPr="007822B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207F2" w:rsidRPr="007822B9" w:rsidRDefault="006207F2">
      <w:pPr>
        <w:spacing w:after="0" w:line="264" w:lineRule="auto"/>
        <w:ind w:left="120"/>
        <w:jc w:val="both"/>
        <w:rPr>
          <w:lang w:val="ru-RU"/>
        </w:rPr>
      </w:pPr>
    </w:p>
    <w:p w:rsidR="006207F2" w:rsidRPr="007822B9" w:rsidRDefault="00B629D8">
      <w:pPr>
        <w:spacing w:after="0" w:line="264" w:lineRule="auto"/>
        <w:ind w:left="12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207F2" w:rsidRPr="007822B9" w:rsidRDefault="006207F2">
      <w:pPr>
        <w:spacing w:after="0" w:line="264" w:lineRule="auto"/>
        <w:ind w:left="120"/>
        <w:jc w:val="both"/>
        <w:rPr>
          <w:lang w:val="ru-RU"/>
        </w:rPr>
      </w:pP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822B9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7822B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дроби и проценты для решения прикладных задач из различных отраслей знаний и реальной жизни;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приближённые вычисления, правила округления, прикидку и оценку результата вычислений;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понятием: арифметический корень натуральной степени;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понятием: степень с рациональным показателем;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логарифм числа, десятичные и натуральные логарифмы;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синус, косинус, тангенс, котангенс числового аргумента;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оперировать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понятиями: арксинус, арккосинус и арктангенс числового аргумента.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различные методы решения рациональных и дробно-рациональных уравнений, применять метод интервалов для решения неравенств;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свойства действий с корнями для преобразования выражений;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преобразования числовых выражений, содержащих степени с рациональным показателем;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свойства логарифмов для преобразования логарифмических выражений;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основные тригонометрические формулы для преобразования тригонометрических выражений;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область определения и множество значений функции, нули функции, промежутки </w:t>
      </w:r>
      <w:proofErr w:type="spellStart"/>
      <w:r w:rsidRPr="007822B9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7822B9">
        <w:rPr>
          <w:rFonts w:ascii="Times New Roman" w:hAnsi="Times New Roman"/>
          <w:color w:val="000000"/>
          <w:sz w:val="28"/>
          <w:lang w:val="ru-RU"/>
        </w:rPr>
        <w:t>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7822B9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оперировать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понятиями: линейная, квадратичная и дробно-линейная функции, выполнять элементарное исследование и построение их графиков;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тригонометрическая окружность, определение тригонометрических функций числового аргумента;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прогрессии для решения реальных задач прикладного характера;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непрерывные функции, точки разрыва графика функции, асимптоты графика функции;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понятием: функция, непрерывная на отрезке, применять свойства непрерывных функций для решения задач;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первая и вторая производные функции, касательная к графику функции;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вычислять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производные суммы, произведения, частного и композиции двух функций, знать производные элементарных функций;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геометрический и физический смысл производной для решения задач.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множество, операции над множествами;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теоретико-множественный аппарат для описания реальных процессов и явлений, при решении задач из других учебных предметов;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822B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822B9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7822B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понятием остатка по модулю, записывать натуральные числа в различных позиционных системах счисления;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отбор корней при решении тригонометрического уравнения;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графические методы для решения уравнений и неравенств, а также задач с параметрами;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графики композиции функций с помощью элементарного исследования и свойств композиции двух функций;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геометрические образы уравнений и неравенств на координатной плоскости;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графики тригонометрических функций;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функции для моделирования и исследования реальных процессов.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производную для исследования функции на монотонность и экстремумы;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наибольшее и наименьшее значения функции непрерывной на отрезке;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площади плоских фигур и объёмы тел с помощью интеграла;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представление о математическом моделировании на примере составления дифференциальных уравнений;</w:t>
      </w:r>
    </w:p>
    <w:p w:rsidR="006207F2" w:rsidRPr="007822B9" w:rsidRDefault="00B629D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 xml:space="preserve"> прикладные задачи, в том числе социально-экономического и физического характера, средствами математического анализа.</w:t>
      </w:r>
    </w:p>
    <w:p w:rsidR="006207F2" w:rsidRPr="007822B9" w:rsidRDefault="006207F2">
      <w:pPr>
        <w:rPr>
          <w:lang w:val="ru-RU"/>
        </w:rPr>
        <w:sectPr w:rsidR="006207F2" w:rsidRPr="007822B9">
          <w:pgSz w:w="11906" w:h="16383"/>
          <w:pgMar w:top="1134" w:right="850" w:bottom="1134" w:left="1701" w:header="720" w:footer="720" w:gutter="0"/>
          <w:cols w:space="720"/>
        </w:sectPr>
      </w:pPr>
    </w:p>
    <w:p w:rsidR="006207F2" w:rsidRDefault="00B629D8">
      <w:pPr>
        <w:spacing w:after="0"/>
        <w:ind w:left="120"/>
      </w:pPr>
      <w:bookmarkStart w:id="5" w:name="block-4197264"/>
      <w:bookmarkEnd w:id="4"/>
      <w:r w:rsidRPr="007822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207F2" w:rsidRDefault="00B629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991"/>
        <w:gridCol w:w="2035"/>
        <w:gridCol w:w="3455"/>
      </w:tblGrid>
      <w:tr w:rsidR="006207F2">
        <w:trPr>
          <w:trHeight w:val="144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07F2" w:rsidRDefault="006207F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07F2" w:rsidRDefault="006207F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07F2" w:rsidRDefault="006207F2">
            <w:pPr>
              <w:spacing w:after="0"/>
              <w:ind w:left="135"/>
            </w:pPr>
          </w:p>
        </w:tc>
      </w:tr>
      <w:tr w:rsidR="006207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7F2" w:rsidRDefault="006207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7F2" w:rsidRDefault="006207F2"/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07F2" w:rsidRDefault="006207F2">
            <w:pPr>
              <w:spacing w:after="0"/>
              <w:ind w:left="135"/>
            </w:pP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07F2" w:rsidRDefault="006207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7F2" w:rsidRDefault="006207F2"/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Pr="007822B9" w:rsidRDefault="00B629D8">
            <w:pPr>
              <w:spacing w:after="0"/>
              <w:ind w:left="135"/>
              <w:rPr>
                <w:lang w:val="ru-RU"/>
              </w:rPr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6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Pr="007822B9" w:rsidRDefault="00B629D8">
            <w:pPr>
              <w:spacing w:after="0"/>
              <w:ind w:left="135"/>
              <w:rPr>
                <w:lang w:val="ru-RU"/>
              </w:rPr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7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8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9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10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11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12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13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14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07F2" w:rsidRPr="007822B9" w:rsidRDefault="00B629D8">
            <w:pPr>
              <w:spacing w:after="0"/>
              <w:ind w:left="135"/>
              <w:rPr>
                <w:lang w:val="ru-RU"/>
              </w:rPr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6207F2"/>
        </w:tc>
      </w:tr>
    </w:tbl>
    <w:p w:rsidR="006207F2" w:rsidRDefault="006207F2">
      <w:pPr>
        <w:sectPr w:rsidR="00620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7F2" w:rsidRDefault="00B629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991"/>
        <w:gridCol w:w="2035"/>
        <w:gridCol w:w="3455"/>
      </w:tblGrid>
      <w:tr w:rsidR="006207F2">
        <w:trPr>
          <w:trHeight w:val="144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07F2" w:rsidRDefault="006207F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07F2" w:rsidRDefault="006207F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07F2" w:rsidRDefault="006207F2">
            <w:pPr>
              <w:spacing w:after="0"/>
              <w:ind w:left="135"/>
            </w:pPr>
          </w:p>
        </w:tc>
      </w:tr>
      <w:tr w:rsidR="006207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7F2" w:rsidRDefault="006207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7F2" w:rsidRDefault="006207F2"/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07F2" w:rsidRDefault="006207F2">
            <w:pPr>
              <w:spacing w:after="0"/>
              <w:ind w:left="135"/>
            </w:pP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07F2" w:rsidRDefault="006207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07F2" w:rsidRDefault="006207F2"/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Pr="007822B9" w:rsidRDefault="00B629D8">
            <w:pPr>
              <w:spacing w:after="0"/>
              <w:ind w:left="135"/>
              <w:rPr>
                <w:lang w:val="ru-RU"/>
              </w:rPr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15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16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Pr="007822B9" w:rsidRDefault="00B629D8">
            <w:pPr>
              <w:spacing w:after="0"/>
              <w:ind w:left="135"/>
              <w:rPr>
                <w:lang w:val="ru-RU"/>
              </w:rPr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17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Pr="007822B9" w:rsidRDefault="00B629D8">
            <w:pPr>
              <w:spacing w:after="0"/>
              <w:ind w:left="135"/>
              <w:rPr>
                <w:lang w:val="ru-RU"/>
              </w:rPr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18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19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20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Pr="007822B9" w:rsidRDefault="00B629D8">
            <w:pPr>
              <w:spacing w:after="0"/>
              <w:ind w:left="135"/>
              <w:rPr>
                <w:lang w:val="ru-RU"/>
              </w:rPr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21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22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2B0769">
            <w:pPr>
              <w:spacing w:after="0"/>
              <w:ind w:left="135"/>
            </w:pPr>
            <w:hyperlink r:id="rId23">
              <w:r w:rsidR="00B629D8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6207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07F2" w:rsidRPr="007822B9" w:rsidRDefault="00B629D8">
            <w:pPr>
              <w:spacing w:after="0"/>
              <w:ind w:left="135"/>
              <w:rPr>
                <w:lang w:val="ru-RU"/>
              </w:rPr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 w:rsidRPr="00782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035" w:type="dxa"/>
            <w:tcMar>
              <w:top w:w="50" w:type="dxa"/>
              <w:left w:w="100" w:type="dxa"/>
            </w:tcMar>
            <w:vAlign w:val="center"/>
          </w:tcPr>
          <w:p w:rsidR="006207F2" w:rsidRDefault="00B62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6207F2" w:rsidRDefault="006207F2"/>
        </w:tc>
      </w:tr>
    </w:tbl>
    <w:p w:rsidR="006207F2" w:rsidRDefault="006207F2">
      <w:pPr>
        <w:sectPr w:rsidR="00620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7F2" w:rsidRDefault="006207F2">
      <w:pPr>
        <w:sectPr w:rsidR="006207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07F2" w:rsidRDefault="006207F2">
      <w:pPr>
        <w:sectPr w:rsidR="006207F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4197263"/>
      <w:bookmarkEnd w:id="5"/>
    </w:p>
    <w:p w:rsidR="006207F2" w:rsidRPr="00136C60" w:rsidRDefault="00B629D8">
      <w:pPr>
        <w:spacing w:after="0"/>
        <w:ind w:left="120"/>
        <w:rPr>
          <w:lang w:val="ru-RU"/>
        </w:rPr>
      </w:pPr>
      <w:bookmarkStart w:id="7" w:name="block-4197269"/>
      <w:bookmarkEnd w:id="6"/>
      <w:r w:rsidRPr="00136C60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6207F2" w:rsidRPr="00136C60" w:rsidRDefault="00B629D8">
      <w:pPr>
        <w:spacing w:after="0" w:line="480" w:lineRule="auto"/>
        <w:ind w:left="120"/>
        <w:rPr>
          <w:lang w:val="ru-RU"/>
        </w:rPr>
      </w:pPr>
      <w:r w:rsidRPr="00136C6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207F2" w:rsidRPr="007822B9" w:rsidRDefault="00B629D8">
      <w:pPr>
        <w:spacing w:after="0" w:line="480" w:lineRule="auto"/>
        <w:ind w:left="120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76705523-d600-492c-bad3-a6eb7c5a188f"/>
      <w:r w:rsidRPr="007822B9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 класс/ Никольский С.М., Потапов М.К., Решетников Н.Н. и другие, Акционерное общество «Издательство «</w:t>
      </w:r>
      <w:proofErr w:type="gramStart"/>
      <w:r w:rsidRPr="007822B9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8"/>
      <w:r w:rsidRPr="007822B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822B9">
        <w:rPr>
          <w:rFonts w:ascii="Times New Roman" w:hAnsi="Times New Roman"/>
          <w:color w:val="000000"/>
          <w:sz w:val="28"/>
          <w:lang w:val="ru-RU"/>
        </w:rPr>
        <w:t>​</w:t>
      </w:r>
    </w:p>
    <w:p w:rsidR="006207F2" w:rsidRPr="007822B9" w:rsidRDefault="00B629D8">
      <w:pPr>
        <w:spacing w:after="0" w:line="480" w:lineRule="auto"/>
        <w:ind w:left="120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207F2" w:rsidRPr="007822B9" w:rsidRDefault="00B629D8">
      <w:pPr>
        <w:spacing w:after="0"/>
        <w:ind w:left="120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​</w:t>
      </w:r>
    </w:p>
    <w:p w:rsidR="006207F2" w:rsidRPr="007822B9" w:rsidRDefault="00B629D8">
      <w:pPr>
        <w:spacing w:after="0" w:line="480" w:lineRule="auto"/>
        <w:ind w:left="120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207F2" w:rsidRPr="007822B9" w:rsidRDefault="00B629D8">
      <w:pPr>
        <w:spacing w:after="0" w:line="480" w:lineRule="auto"/>
        <w:ind w:left="120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d8728230-5928-44d5-8479-c071b6ca96aa"/>
      <w:r w:rsidRPr="007822B9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10-11 классы (к учебнику С.М. Никольского, М.К. Потапова, Н.Н. Решетникова, А.В. </w:t>
      </w:r>
      <w:proofErr w:type="spellStart"/>
      <w:r w:rsidRPr="007822B9">
        <w:rPr>
          <w:rFonts w:ascii="Times New Roman" w:hAnsi="Times New Roman"/>
          <w:color w:val="000000"/>
          <w:sz w:val="28"/>
          <w:lang w:val="ru-RU"/>
        </w:rPr>
        <w:t>Шевкина</w:t>
      </w:r>
      <w:bookmarkEnd w:id="9"/>
      <w:proofErr w:type="spellEnd"/>
      <w:r w:rsidRPr="007822B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207F2" w:rsidRPr="007822B9" w:rsidRDefault="006207F2">
      <w:pPr>
        <w:spacing w:after="0"/>
        <w:ind w:left="120"/>
        <w:rPr>
          <w:lang w:val="ru-RU"/>
        </w:rPr>
      </w:pPr>
    </w:p>
    <w:p w:rsidR="006207F2" w:rsidRPr="007822B9" w:rsidRDefault="00B629D8">
      <w:pPr>
        <w:spacing w:after="0" w:line="480" w:lineRule="auto"/>
        <w:ind w:left="120"/>
        <w:rPr>
          <w:lang w:val="ru-RU"/>
        </w:rPr>
      </w:pPr>
      <w:r w:rsidRPr="007822B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207F2" w:rsidRPr="007822B9" w:rsidRDefault="00B629D8">
      <w:pPr>
        <w:spacing w:after="0" w:line="480" w:lineRule="auto"/>
        <w:ind w:left="120"/>
        <w:rPr>
          <w:lang w:val="ru-RU"/>
        </w:rPr>
      </w:pPr>
      <w:r w:rsidRPr="007822B9">
        <w:rPr>
          <w:rFonts w:ascii="Times New Roman" w:hAnsi="Times New Roman"/>
          <w:color w:val="000000"/>
          <w:sz w:val="28"/>
          <w:lang w:val="ru-RU"/>
        </w:rPr>
        <w:t>​</w:t>
      </w:r>
      <w:r w:rsidRPr="007822B9">
        <w:rPr>
          <w:rFonts w:ascii="Times New Roman" w:hAnsi="Times New Roman"/>
          <w:color w:val="333333"/>
          <w:sz w:val="28"/>
          <w:lang w:val="ru-RU"/>
        </w:rPr>
        <w:t>​‌</w:t>
      </w:r>
      <w:bookmarkStart w:id="10" w:name="c1c519a7-0172-427c-b1b9-8c5ea50a5861"/>
      <w:r w:rsidRPr="007822B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822B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educont</w:t>
      </w:r>
      <w:proofErr w:type="spellEnd"/>
      <w:r w:rsidRPr="007822B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822B9">
        <w:rPr>
          <w:rFonts w:ascii="Times New Roman" w:hAnsi="Times New Roman"/>
          <w:color w:val="000000"/>
          <w:sz w:val="28"/>
          <w:lang w:val="ru-RU"/>
        </w:rPr>
        <w:t>/</w:t>
      </w:r>
      <w:bookmarkEnd w:id="10"/>
      <w:r w:rsidRPr="007822B9">
        <w:rPr>
          <w:rFonts w:ascii="Times New Roman" w:hAnsi="Times New Roman"/>
          <w:color w:val="333333"/>
          <w:sz w:val="28"/>
          <w:lang w:val="ru-RU"/>
        </w:rPr>
        <w:t>‌</w:t>
      </w:r>
      <w:r w:rsidRPr="007822B9">
        <w:rPr>
          <w:rFonts w:ascii="Times New Roman" w:hAnsi="Times New Roman"/>
          <w:color w:val="000000"/>
          <w:sz w:val="28"/>
          <w:lang w:val="ru-RU"/>
        </w:rPr>
        <w:t>​</w:t>
      </w:r>
    </w:p>
    <w:p w:rsidR="006207F2" w:rsidRPr="007822B9" w:rsidRDefault="006207F2">
      <w:pPr>
        <w:rPr>
          <w:lang w:val="ru-RU"/>
        </w:rPr>
        <w:sectPr w:rsidR="006207F2" w:rsidRPr="007822B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B629D8" w:rsidRPr="007822B9" w:rsidRDefault="00B629D8">
      <w:pPr>
        <w:rPr>
          <w:lang w:val="ru-RU"/>
        </w:rPr>
      </w:pPr>
    </w:p>
    <w:sectPr w:rsidR="00B629D8" w:rsidRPr="007822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F2"/>
    <w:rsid w:val="00136C60"/>
    <w:rsid w:val="002B0769"/>
    <w:rsid w:val="006207F2"/>
    <w:rsid w:val="007822B9"/>
    <w:rsid w:val="00B6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BE1BE-DD72-4757-B71E-B7D3EE9C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2B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ont.ru/" TargetMode="External"/><Relationship Id="rId13" Type="http://schemas.openxmlformats.org/officeDocument/2006/relationships/hyperlink" Target="https://educont.ru/" TargetMode="External"/><Relationship Id="rId18" Type="http://schemas.openxmlformats.org/officeDocument/2006/relationships/hyperlink" Target="https://educo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cont.ru/" TargetMode="External"/><Relationship Id="rId7" Type="http://schemas.openxmlformats.org/officeDocument/2006/relationships/hyperlink" Target="https://educont.ru/" TargetMode="External"/><Relationship Id="rId12" Type="http://schemas.openxmlformats.org/officeDocument/2006/relationships/hyperlink" Target="https://educont.ru/" TargetMode="External"/><Relationship Id="rId17" Type="http://schemas.openxmlformats.org/officeDocument/2006/relationships/hyperlink" Target="https://educont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ucont.ru/" TargetMode="External"/><Relationship Id="rId20" Type="http://schemas.openxmlformats.org/officeDocument/2006/relationships/hyperlink" Target="https://educo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cont.ru/" TargetMode="External"/><Relationship Id="rId11" Type="http://schemas.openxmlformats.org/officeDocument/2006/relationships/hyperlink" Target="https://educont.ru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educont.ru/" TargetMode="External"/><Relationship Id="rId23" Type="http://schemas.openxmlformats.org/officeDocument/2006/relationships/hyperlink" Target="https://educont.ru/" TargetMode="External"/><Relationship Id="rId10" Type="http://schemas.openxmlformats.org/officeDocument/2006/relationships/hyperlink" Target="https://educont.ru/" TargetMode="External"/><Relationship Id="rId19" Type="http://schemas.openxmlformats.org/officeDocument/2006/relationships/hyperlink" Target="https://educo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ont.ru/" TargetMode="External"/><Relationship Id="rId14" Type="http://schemas.openxmlformats.org/officeDocument/2006/relationships/hyperlink" Target="https://educont.ru/" TargetMode="External"/><Relationship Id="rId22" Type="http://schemas.openxmlformats.org/officeDocument/2006/relationships/hyperlink" Target="https://educo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40E13-D867-4629-97C1-CBBB4C1CD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5396</Words>
  <Characters>30758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2024-01-29T06:46:00Z</dcterms:created>
  <dcterms:modified xsi:type="dcterms:W3CDTF">2024-01-30T11:35:00Z</dcterms:modified>
</cp:coreProperties>
</file>